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B4" w:rsidRPr="008353C1" w:rsidRDefault="003F08B4" w:rsidP="00B734F4">
      <w:pPr>
        <w:shd w:val="clear" w:color="auto" w:fill="FFFFFF"/>
        <w:adjustRightInd w:val="0"/>
        <w:snapToGrid w:val="0"/>
        <w:spacing w:line="560" w:lineRule="exact"/>
        <w:rPr>
          <w:rFonts w:ascii="黑体" w:eastAsia="黑体" w:hAnsi="黑体"/>
        </w:rPr>
      </w:pPr>
      <w:r w:rsidRPr="008353C1">
        <w:rPr>
          <w:rFonts w:ascii="黑体" w:eastAsia="黑体" w:hAnsi="黑体" w:hint="eastAsia"/>
        </w:rPr>
        <w:t>附件</w:t>
      </w:r>
      <w:r w:rsidR="00B734F4">
        <w:rPr>
          <w:rFonts w:ascii="黑体" w:eastAsia="黑体" w:hAnsi="黑体" w:hint="eastAsia"/>
        </w:rPr>
        <w:t>2</w:t>
      </w:r>
      <w:bookmarkStart w:id="0" w:name="_GoBack"/>
      <w:bookmarkEnd w:id="0"/>
    </w:p>
    <w:p w:rsidR="003F08B4" w:rsidRPr="00345CA0" w:rsidRDefault="003F08B4" w:rsidP="003F08B4">
      <w:pPr>
        <w:shd w:val="clear" w:color="auto" w:fill="FFFFFF"/>
        <w:adjustRightInd w:val="0"/>
        <w:snapToGrid w:val="0"/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 w:rsidRPr="00345CA0">
        <w:rPr>
          <w:rFonts w:ascii="方正小标宋简体" w:eastAsia="方正小标宋简体" w:hint="eastAsia"/>
          <w:sz w:val="44"/>
          <w:szCs w:val="44"/>
        </w:rPr>
        <w:t>安全隐患排查清理整治行动安全</w:t>
      </w:r>
      <w:proofErr w:type="gramStart"/>
      <w:r w:rsidRPr="00345CA0">
        <w:rPr>
          <w:rFonts w:ascii="方正小标宋简体" w:eastAsia="方正小标宋简体" w:hint="eastAsia"/>
          <w:sz w:val="44"/>
          <w:szCs w:val="44"/>
        </w:rPr>
        <w:t>隐患台</w:t>
      </w:r>
      <w:proofErr w:type="gramEnd"/>
      <w:r w:rsidRPr="00345CA0">
        <w:rPr>
          <w:rFonts w:ascii="方正小标宋简体" w:eastAsia="方正小标宋简体" w:hint="eastAsia"/>
          <w:sz w:val="44"/>
          <w:szCs w:val="44"/>
        </w:rPr>
        <w:t>账</w:t>
      </w:r>
    </w:p>
    <w:p w:rsidR="003F08B4" w:rsidRPr="00A35E3A" w:rsidRDefault="003F08B4" w:rsidP="003F08B4">
      <w:pPr>
        <w:shd w:val="clear" w:color="auto" w:fill="FFFFFF"/>
        <w:adjustRightInd w:val="0"/>
        <w:snapToGrid w:val="0"/>
        <w:spacing w:line="560" w:lineRule="exact"/>
        <w:jc w:val="center"/>
        <w:rPr>
          <w:rFonts w:ascii="楷体_GB2312" w:eastAsia="楷体_GB2312"/>
          <w:sz w:val="30"/>
          <w:szCs w:val="30"/>
        </w:rPr>
      </w:pPr>
      <w:r w:rsidRPr="00A35E3A">
        <w:rPr>
          <w:rFonts w:ascii="楷体_GB2312" w:eastAsia="楷体_GB2312" w:hint="eastAsia"/>
          <w:sz w:val="30"/>
          <w:szCs w:val="30"/>
        </w:rPr>
        <w:t>2017年11月20日—2017年  月  日</w:t>
      </w:r>
    </w:p>
    <w:p w:rsidR="003F08B4" w:rsidRDefault="003F08B4" w:rsidP="003F08B4">
      <w:pPr>
        <w:shd w:val="clear" w:color="auto" w:fill="FFFFFF"/>
        <w:adjustRightInd w:val="0"/>
        <w:snapToGrid w:val="0"/>
        <w:spacing w:line="560" w:lineRule="exact"/>
        <w:ind w:firstLineChars="150" w:firstLine="360"/>
        <w:rPr>
          <w:sz w:val="24"/>
          <w:szCs w:val="24"/>
        </w:rPr>
      </w:pPr>
      <w:r w:rsidRPr="00345CA0">
        <w:rPr>
          <w:rFonts w:hint="eastAsia"/>
          <w:sz w:val="24"/>
          <w:szCs w:val="24"/>
        </w:rPr>
        <w:t>填报单位：</w:t>
      </w:r>
      <w:r>
        <w:rPr>
          <w:rFonts w:hint="eastAsia"/>
          <w:sz w:val="24"/>
          <w:szCs w:val="24"/>
        </w:rPr>
        <w:t xml:space="preserve">                              单位所在地：                         单位注册地：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9"/>
        <w:gridCol w:w="1418"/>
        <w:gridCol w:w="1417"/>
        <w:gridCol w:w="1701"/>
        <w:gridCol w:w="1701"/>
        <w:gridCol w:w="1771"/>
        <w:gridCol w:w="1467"/>
        <w:gridCol w:w="1467"/>
        <w:gridCol w:w="1467"/>
      </w:tblGrid>
      <w:tr w:rsidR="003F08B4" w:rsidRPr="008524CE" w:rsidTr="00734029">
        <w:trPr>
          <w:jc w:val="center"/>
        </w:trPr>
        <w:tc>
          <w:tcPr>
            <w:tcW w:w="789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8524CE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8524CE"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1417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8524CE">
              <w:rPr>
                <w:rFonts w:hint="eastAsia"/>
                <w:sz w:val="24"/>
                <w:szCs w:val="24"/>
              </w:rPr>
              <w:t>所属行业</w:t>
            </w:r>
          </w:p>
        </w:tc>
        <w:tc>
          <w:tcPr>
            <w:tcW w:w="1701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8524CE">
              <w:rPr>
                <w:rFonts w:hint="eastAsia"/>
                <w:sz w:val="24"/>
                <w:szCs w:val="24"/>
              </w:rPr>
              <w:t>存在问题隐患</w:t>
            </w:r>
          </w:p>
        </w:tc>
        <w:tc>
          <w:tcPr>
            <w:tcW w:w="1701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8524CE">
              <w:rPr>
                <w:rFonts w:hint="eastAsia"/>
                <w:sz w:val="24"/>
                <w:szCs w:val="24"/>
              </w:rPr>
              <w:t>是否重大隐患</w:t>
            </w:r>
          </w:p>
        </w:tc>
        <w:tc>
          <w:tcPr>
            <w:tcW w:w="1771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8524CE">
              <w:rPr>
                <w:rFonts w:hint="eastAsia"/>
                <w:sz w:val="24"/>
                <w:szCs w:val="24"/>
              </w:rPr>
              <w:t>媒体曝光情况</w:t>
            </w:r>
          </w:p>
        </w:tc>
        <w:tc>
          <w:tcPr>
            <w:tcW w:w="1467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8524CE">
              <w:rPr>
                <w:rFonts w:hint="eastAsia"/>
                <w:sz w:val="24"/>
                <w:szCs w:val="24"/>
              </w:rPr>
              <w:t>处罚情况</w:t>
            </w:r>
          </w:p>
        </w:tc>
        <w:tc>
          <w:tcPr>
            <w:tcW w:w="1467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8524CE">
              <w:rPr>
                <w:rFonts w:hint="eastAsia"/>
                <w:sz w:val="24"/>
                <w:szCs w:val="24"/>
              </w:rPr>
              <w:t>整改结果</w:t>
            </w:r>
          </w:p>
        </w:tc>
        <w:tc>
          <w:tcPr>
            <w:tcW w:w="1467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8524CE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3F08B4" w:rsidRPr="008524CE" w:rsidTr="00734029">
        <w:trPr>
          <w:jc w:val="center"/>
        </w:trPr>
        <w:tc>
          <w:tcPr>
            <w:tcW w:w="789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3F08B4" w:rsidRPr="008524CE" w:rsidTr="00734029">
        <w:trPr>
          <w:jc w:val="center"/>
        </w:trPr>
        <w:tc>
          <w:tcPr>
            <w:tcW w:w="789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3F08B4" w:rsidRPr="008524CE" w:rsidTr="00734029">
        <w:trPr>
          <w:jc w:val="center"/>
        </w:trPr>
        <w:tc>
          <w:tcPr>
            <w:tcW w:w="789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3F08B4" w:rsidRPr="008524CE" w:rsidTr="00734029">
        <w:trPr>
          <w:jc w:val="center"/>
        </w:trPr>
        <w:tc>
          <w:tcPr>
            <w:tcW w:w="789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3F08B4" w:rsidRPr="008524CE" w:rsidTr="00734029">
        <w:trPr>
          <w:jc w:val="center"/>
        </w:trPr>
        <w:tc>
          <w:tcPr>
            <w:tcW w:w="789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3F08B4" w:rsidRPr="008524CE" w:rsidTr="00734029">
        <w:trPr>
          <w:jc w:val="center"/>
        </w:trPr>
        <w:tc>
          <w:tcPr>
            <w:tcW w:w="789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3F08B4" w:rsidRPr="008524CE" w:rsidRDefault="003F08B4" w:rsidP="00734029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</w:tbl>
    <w:p w:rsidR="003F08B4" w:rsidRPr="0027503D" w:rsidRDefault="003F08B4" w:rsidP="003F08B4">
      <w:pPr>
        <w:shd w:val="clear" w:color="auto" w:fill="FFFFFF"/>
        <w:adjustRightInd w:val="0"/>
        <w:snapToGrid w:val="0"/>
        <w:spacing w:line="300" w:lineRule="exact"/>
        <w:ind w:leftChars="114" w:left="1085" w:hangingChars="300" w:hanging="720"/>
        <w:rPr>
          <w:sz w:val="24"/>
          <w:szCs w:val="24"/>
        </w:rPr>
      </w:pPr>
      <w:r w:rsidRPr="0027503D">
        <w:rPr>
          <w:rFonts w:hint="eastAsia"/>
          <w:sz w:val="24"/>
          <w:szCs w:val="24"/>
        </w:rPr>
        <w:t>备注：1.</w:t>
      </w:r>
      <w:r>
        <w:rPr>
          <w:rFonts w:hint="eastAsia"/>
          <w:sz w:val="24"/>
          <w:szCs w:val="24"/>
        </w:rPr>
        <w:t>本表</w:t>
      </w:r>
      <w:r w:rsidRPr="0027503D">
        <w:rPr>
          <w:rFonts w:hint="eastAsia"/>
          <w:sz w:val="24"/>
          <w:szCs w:val="24"/>
        </w:rPr>
        <w:t>11月2</w:t>
      </w:r>
      <w:r>
        <w:rPr>
          <w:rFonts w:hint="eastAsia"/>
          <w:sz w:val="24"/>
          <w:szCs w:val="24"/>
        </w:rPr>
        <w:t>9</w:t>
      </w:r>
      <w:r w:rsidRPr="0027503D">
        <w:rPr>
          <w:rFonts w:hint="eastAsia"/>
          <w:sz w:val="24"/>
          <w:szCs w:val="24"/>
        </w:rPr>
        <w:t>日首次报送，之后每周</w:t>
      </w:r>
      <w:r>
        <w:rPr>
          <w:rFonts w:hint="eastAsia"/>
          <w:sz w:val="24"/>
          <w:szCs w:val="24"/>
        </w:rPr>
        <w:t>三17时前</w:t>
      </w:r>
      <w:r w:rsidRPr="0027503D">
        <w:rPr>
          <w:rFonts w:hint="eastAsia"/>
          <w:sz w:val="24"/>
          <w:szCs w:val="24"/>
        </w:rPr>
        <w:t>报送新排查发现的安全隐患。2.媒体曝光情况：未曝光的填写“否”，已曝光的填写何时何种媒体进行了曝光。3.处罚情况，填写责令整改、罚款（金额）、停产停业、关闭取缔等；整改结果</w:t>
      </w:r>
      <w:r>
        <w:rPr>
          <w:rFonts w:hint="eastAsia"/>
          <w:sz w:val="24"/>
          <w:szCs w:val="24"/>
        </w:rPr>
        <w:t>：</w:t>
      </w:r>
      <w:r w:rsidRPr="0027503D">
        <w:rPr>
          <w:rFonts w:hint="eastAsia"/>
          <w:sz w:val="24"/>
          <w:szCs w:val="24"/>
        </w:rPr>
        <w:t>已完成整改的填写</w:t>
      </w:r>
      <w:r>
        <w:rPr>
          <w:rFonts w:hint="eastAsia"/>
          <w:sz w:val="24"/>
          <w:szCs w:val="24"/>
        </w:rPr>
        <w:t>“已整改”，并</w:t>
      </w:r>
      <w:r w:rsidRPr="0027503D">
        <w:rPr>
          <w:rFonts w:hint="eastAsia"/>
          <w:sz w:val="24"/>
          <w:szCs w:val="24"/>
        </w:rPr>
        <w:t>简要</w:t>
      </w:r>
      <w:r>
        <w:rPr>
          <w:rFonts w:hint="eastAsia"/>
          <w:sz w:val="24"/>
          <w:szCs w:val="24"/>
        </w:rPr>
        <w:t>说明整改</w:t>
      </w:r>
      <w:r w:rsidRPr="0027503D">
        <w:rPr>
          <w:rFonts w:hint="eastAsia"/>
          <w:sz w:val="24"/>
          <w:szCs w:val="24"/>
        </w:rPr>
        <w:t>情况，未</w:t>
      </w:r>
      <w:r>
        <w:rPr>
          <w:rFonts w:hint="eastAsia"/>
          <w:sz w:val="24"/>
          <w:szCs w:val="24"/>
        </w:rPr>
        <w:t>完成</w:t>
      </w:r>
      <w:r w:rsidRPr="0027503D">
        <w:rPr>
          <w:rFonts w:hint="eastAsia"/>
          <w:sz w:val="24"/>
          <w:szCs w:val="24"/>
        </w:rPr>
        <w:t>整改的填写</w:t>
      </w:r>
      <w:r>
        <w:rPr>
          <w:rFonts w:hint="eastAsia"/>
          <w:sz w:val="24"/>
          <w:szCs w:val="24"/>
        </w:rPr>
        <w:t>“未整改”或“正在整改”，并简要说明</w:t>
      </w:r>
      <w:r w:rsidRPr="0027503D">
        <w:rPr>
          <w:rFonts w:hint="eastAsia"/>
          <w:sz w:val="24"/>
          <w:szCs w:val="24"/>
        </w:rPr>
        <w:t>整改措施。</w:t>
      </w:r>
    </w:p>
    <w:p w:rsidR="003F08B4" w:rsidRDefault="003F08B4" w:rsidP="003F08B4">
      <w:pPr>
        <w:shd w:val="clear" w:color="auto" w:fill="FFFFFF"/>
        <w:adjustRightInd w:val="0"/>
        <w:snapToGrid w:val="0"/>
        <w:spacing w:line="560" w:lineRule="exact"/>
        <w:ind w:firstLineChars="300" w:firstLine="900"/>
        <w:rPr>
          <w:sz w:val="30"/>
          <w:szCs w:val="30"/>
        </w:rPr>
      </w:pPr>
      <w:r w:rsidRPr="00786FC3">
        <w:rPr>
          <w:rFonts w:hint="eastAsia"/>
          <w:sz w:val="30"/>
          <w:szCs w:val="30"/>
        </w:rPr>
        <w:t xml:space="preserve">联系人：                       </w:t>
      </w:r>
      <w:r>
        <w:rPr>
          <w:rFonts w:hint="eastAsia"/>
          <w:sz w:val="30"/>
          <w:szCs w:val="30"/>
        </w:rPr>
        <w:t>审核人：</w:t>
      </w:r>
      <w:r w:rsidRPr="00786FC3">
        <w:rPr>
          <w:rFonts w:hint="eastAsia"/>
          <w:sz w:val="30"/>
          <w:szCs w:val="30"/>
        </w:rPr>
        <w:t xml:space="preserve">                    联系电话：</w:t>
      </w:r>
    </w:p>
    <w:sectPr w:rsidR="003F08B4" w:rsidSect="003F08B4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01E" w:rsidRDefault="007F001E" w:rsidP="003F08B4">
      <w:r>
        <w:separator/>
      </w:r>
    </w:p>
  </w:endnote>
  <w:endnote w:type="continuationSeparator" w:id="0">
    <w:p w:rsidR="007F001E" w:rsidRDefault="007F001E" w:rsidP="003F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01E" w:rsidRDefault="007F001E" w:rsidP="003F08B4">
      <w:r>
        <w:separator/>
      </w:r>
    </w:p>
  </w:footnote>
  <w:footnote w:type="continuationSeparator" w:id="0">
    <w:p w:rsidR="007F001E" w:rsidRDefault="007F001E" w:rsidP="003F0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370"/>
    <w:rsid w:val="00027CF2"/>
    <w:rsid w:val="00352CA6"/>
    <w:rsid w:val="003B7370"/>
    <w:rsid w:val="003F08B4"/>
    <w:rsid w:val="00446848"/>
    <w:rsid w:val="007F001E"/>
    <w:rsid w:val="00B734F4"/>
    <w:rsid w:val="00C479D9"/>
    <w:rsid w:val="00DD3555"/>
    <w:rsid w:val="00F7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B4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0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08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08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08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B4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0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08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08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08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zy</cp:lastModifiedBy>
  <cp:revision>3</cp:revision>
  <cp:lastPrinted>2017-11-23T01:13:00Z</cp:lastPrinted>
  <dcterms:created xsi:type="dcterms:W3CDTF">2017-11-22T00:44:00Z</dcterms:created>
  <dcterms:modified xsi:type="dcterms:W3CDTF">2017-11-23T01:13:00Z</dcterms:modified>
</cp:coreProperties>
</file>